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DA" w:rsidRPr="00D413DA" w:rsidRDefault="00D413DA" w:rsidP="001C60A8">
      <w:pPr>
        <w:pStyle w:val="3"/>
        <w:spacing w:before="0" w:beforeAutospacing="0" w:after="0" w:afterAutospacing="0"/>
        <w:ind w:firstLine="709"/>
        <w:jc w:val="both"/>
      </w:pPr>
      <w:bookmarkStart w:id="0" w:name="_GoBack"/>
      <w:bookmarkEnd w:id="0"/>
      <w:r w:rsidRPr="00D413DA">
        <w:t xml:space="preserve">Зрительный нерв </w:t>
      </w:r>
    </w:p>
    <w:p w:rsidR="00D413DA" w:rsidRPr="00D413DA" w:rsidRDefault="00D413DA" w:rsidP="001C60A8">
      <w:pPr>
        <w:pStyle w:val="a3"/>
        <w:spacing w:before="0" w:beforeAutospacing="0" w:after="0" w:afterAutospacing="0"/>
        <w:ind w:firstLine="709"/>
        <w:jc w:val="both"/>
      </w:pPr>
      <w:r w:rsidRPr="00D413DA">
        <w:t xml:space="preserve">Каждая светочувствительная клетка в сетчатке соединена нервом с головным мозгом, где вся информация об образах, цвете и форме собирается и обрабатывается. Все эти нервные волокна собираются вместе в задней части глаза и образуют один главный "кабель", известный как зрительный нерв. Он выходит из глазного яблока через костный туннель в черепе и вновь возникает чуть ниже головного мозга в области гипофиза, чтобы присоединится ко второму зрительному нерву. </w:t>
      </w:r>
    </w:p>
    <w:p w:rsidR="00D413DA" w:rsidRPr="00D413DA" w:rsidRDefault="00D413DA" w:rsidP="001C60A8">
      <w:pPr>
        <w:pStyle w:val="a3"/>
        <w:spacing w:before="0" w:beforeAutospacing="0" w:after="0" w:afterAutospacing="0"/>
        <w:ind w:firstLine="709"/>
        <w:jc w:val="both"/>
      </w:pPr>
      <w:r w:rsidRPr="00D413DA">
        <w:t xml:space="preserve">Нервы с обеих сторон затем пересекаются, так что часть информации от левого глаза поступает в правую половину мозга и наоборот. Нервы височной стороны каждой сетчатки не пересекаются и остаются на той же половине головного мозга, тогда как волокна из той же части глаза, которая выполняет основную работу зрения, идут в разные стороны мозга. </w:t>
      </w:r>
    </w:p>
    <w:p w:rsidR="00D413DA" w:rsidRPr="00D413DA" w:rsidRDefault="00D413DA" w:rsidP="001C60A8">
      <w:pPr>
        <w:pStyle w:val="a3"/>
        <w:spacing w:before="0" w:beforeAutospacing="0" w:after="0" w:afterAutospacing="0"/>
        <w:ind w:firstLine="709"/>
        <w:jc w:val="both"/>
      </w:pPr>
      <w:r w:rsidRPr="00D413DA">
        <w:t xml:space="preserve">Зрительный нерв – не что иное, как пучок нервных волокон, несущих мельчайшие электрические импульсы по крошечным кабелям, каждый из которых изолирован от соседнего слоем миелина. В центре главного кабеля находится крупная артерия, идущая по всей его длине. Её называют центральной </w:t>
      </w:r>
      <w:proofErr w:type="spellStart"/>
      <w:r w:rsidRPr="00D413DA">
        <w:t>ретинальной</w:t>
      </w:r>
      <w:proofErr w:type="spellEnd"/>
      <w:r w:rsidRPr="00D413DA">
        <w:t xml:space="preserve"> артерией. Эта артерия возникает в центральной части глаза, и её капилляры покрывают всю поверхность сетчатки. Существует соответствующая вена, которая идет в обратном направлении по зрительному нерву рядом с центральной </w:t>
      </w:r>
      <w:proofErr w:type="spellStart"/>
      <w:r w:rsidRPr="00D413DA">
        <w:t>ретинальной</w:t>
      </w:r>
      <w:proofErr w:type="spellEnd"/>
      <w:r w:rsidRPr="00D413DA">
        <w:t xml:space="preserve"> артерией и уносит кровь с сетчатки. </w:t>
      </w:r>
    </w:p>
    <w:p w:rsidR="00D413DA" w:rsidRPr="00D413DA" w:rsidRDefault="00D413DA" w:rsidP="001C60A8">
      <w:pPr>
        <w:pStyle w:val="a3"/>
        <w:spacing w:before="0" w:beforeAutospacing="0" w:after="0" w:afterAutospacing="0"/>
        <w:ind w:firstLine="709"/>
        <w:jc w:val="both"/>
      </w:pPr>
      <w:r w:rsidRPr="00D413DA">
        <w:t xml:space="preserve">Нервы, идущие от сетчатки, - чувствительные нервы; в отличие от двигательных нервов, которые имеют только одно соединение своем пути к головному мозгу, зрительные нервы соединяются несколько раз. Первая встреча происходит как раз позади той точки, сенсорная информация от разных глаз меняется местами. Эта точка называется зрительным перекрёстком, она находится близко к гипофизу. Непосредственно за этим перекрестком находится первый узел связи, он называется латеральным коленчатым телом. Здесь информация из левого глаза и правого глаза меняется местами еще раз. Функция этого соединения связана с рефлексами зрачков. </w:t>
      </w:r>
    </w:p>
    <w:p w:rsidR="00D413DA" w:rsidRPr="00D413DA" w:rsidRDefault="00D413DA" w:rsidP="001C60A8">
      <w:pPr>
        <w:pStyle w:val="a3"/>
        <w:spacing w:before="0" w:beforeAutospacing="0" w:after="0" w:afterAutospacing="0"/>
        <w:ind w:firstLine="709"/>
        <w:jc w:val="both"/>
      </w:pPr>
      <w:r w:rsidRPr="00D413DA">
        <w:t xml:space="preserve">Из латерального коленчатого тела нервы веером расходятся на обе стороны вокруг височной части головного мозга, образуя зрительную лучистость. Затем они слегка поворачиваются и собираются вместе, чтобы пройти через главный "коммутатор" – внутреннюю капсулу, где концентрируется вся двигательная и сенсорная информация, снабжающая тело. Отсюда нервы проходят в заднюю часть головного мозга к зрительной зоне коры головного мозга. </w:t>
      </w:r>
    </w:p>
    <w:p w:rsidR="00D413DA" w:rsidRPr="00D413DA" w:rsidRDefault="00D413DA" w:rsidP="001C60A8">
      <w:pPr>
        <w:pStyle w:val="a3"/>
        <w:spacing w:before="0" w:beforeAutospacing="0" w:after="0" w:afterAutospacing="0"/>
        <w:ind w:firstLine="709"/>
        <w:jc w:val="both"/>
        <w:rPr>
          <w:i/>
          <w:iCs/>
        </w:rPr>
      </w:pPr>
      <w:r w:rsidRPr="00D413DA">
        <w:rPr>
          <w:i/>
          <w:iCs/>
        </w:rPr>
        <w:t xml:space="preserve">БЛИЗОРУКОСТЬ </w:t>
      </w:r>
    </w:p>
    <w:p w:rsidR="00D413DA" w:rsidRPr="00D413DA" w:rsidRDefault="00D413DA" w:rsidP="001C60A8">
      <w:pPr>
        <w:pStyle w:val="a3"/>
        <w:spacing w:before="0" w:beforeAutospacing="0" w:after="0" w:afterAutospacing="0"/>
        <w:ind w:firstLine="709"/>
        <w:jc w:val="both"/>
      </w:pPr>
      <w:r w:rsidRPr="00D413DA">
        <w:t xml:space="preserve">Самая распространенная причина близорукости – глазное яблоко, которое слишком "длинно", поэтому лучи света образуют изображение перед сетчаткой. </w:t>
      </w:r>
    </w:p>
    <w:p w:rsidR="00D413DA" w:rsidRPr="00D413DA" w:rsidRDefault="00D413DA" w:rsidP="001C60A8">
      <w:pPr>
        <w:pStyle w:val="a3"/>
        <w:spacing w:before="0" w:beforeAutospacing="0" w:after="0" w:afterAutospacing="0"/>
        <w:ind w:firstLine="709"/>
        <w:jc w:val="both"/>
      </w:pPr>
      <w:r w:rsidRPr="00D413DA">
        <w:t xml:space="preserve">Близорукость корректируется вогнутыми линзами. </w:t>
      </w:r>
    </w:p>
    <w:p w:rsidR="00D413DA" w:rsidRPr="00D413DA" w:rsidRDefault="00D413DA" w:rsidP="001C60A8">
      <w:pPr>
        <w:pStyle w:val="a3"/>
        <w:spacing w:before="0" w:beforeAutospacing="0" w:after="0" w:afterAutospacing="0"/>
        <w:ind w:firstLine="709"/>
        <w:jc w:val="both"/>
        <w:rPr>
          <w:i/>
          <w:iCs/>
        </w:rPr>
      </w:pPr>
      <w:r w:rsidRPr="00D413DA">
        <w:rPr>
          <w:i/>
          <w:iCs/>
        </w:rPr>
        <w:t xml:space="preserve">ДАЛЬНОЗОРКОСТЬ </w:t>
      </w:r>
    </w:p>
    <w:p w:rsidR="00D413DA" w:rsidRPr="00D413DA" w:rsidRDefault="00D413DA" w:rsidP="001C60A8">
      <w:pPr>
        <w:pStyle w:val="a3"/>
        <w:spacing w:before="0" w:beforeAutospacing="0" w:after="0" w:afterAutospacing="0"/>
        <w:ind w:firstLine="709"/>
        <w:jc w:val="both"/>
      </w:pPr>
      <w:r w:rsidRPr="00D413DA">
        <w:t xml:space="preserve">При дальнозоркости глазное яблоко слишком "коротко", так что изображение не может получиться внутри глаза. </w:t>
      </w:r>
    </w:p>
    <w:p w:rsidR="00D413DA" w:rsidRPr="00D413DA" w:rsidRDefault="00D413DA" w:rsidP="001C60A8">
      <w:pPr>
        <w:pStyle w:val="a3"/>
        <w:spacing w:before="0" w:beforeAutospacing="0" w:after="0" w:afterAutospacing="0"/>
        <w:ind w:firstLine="709"/>
        <w:jc w:val="both"/>
      </w:pPr>
      <w:r w:rsidRPr="00D413DA">
        <w:t>Выпуклые линзы фокусируют изображение на сетчатке ( головной мозг расставляет все по своим местам ).</w:t>
      </w:r>
    </w:p>
    <w:sectPr w:rsidR="00D413DA" w:rsidRPr="00D413DA" w:rsidSect="001C60A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DA"/>
    <w:rsid w:val="001C60A8"/>
    <w:rsid w:val="00AB76CA"/>
    <w:rsid w:val="00D4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04118-EB19-4A26-BA98-022F6147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D413D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413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Зрительный нерв </vt:lpstr>
    </vt:vector>
  </TitlesOfParts>
  <Company>HOME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Зрительный нерв</dc:title>
  <dc:subject/>
  <dc:creator>USER</dc:creator>
  <cp:keywords/>
  <dc:description/>
  <cp:lastModifiedBy>Тест</cp:lastModifiedBy>
  <cp:revision>2</cp:revision>
  <dcterms:created xsi:type="dcterms:W3CDTF">2024-06-23T06:35:00Z</dcterms:created>
  <dcterms:modified xsi:type="dcterms:W3CDTF">2024-06-23T06:35:00Z</dcterms:modified>
</cp:coreProperties>
</file>